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C7" w:rsidRPr="00E4618E" w:rsidRDefault="00E4618E" w:rsidP="00B378C7">
      <w:pPr>
        <w:pStyle w:val="NormalnyWeb"/>
        <w:jc w:val="center"/>
        <w:rPr>
          <w:b/>
        </w:rPr>
      </w:pPr>
      <w:r w:rsidRPr="00E4618E">
        <w:rPr>
          <w:b/>
        </w:rPr>
        <w:t>Zarządzenie</w:t>
      </w:r>
      <w:r w:rsidR="00B378C7" w:rsidRPr="00E4618E">
        <w:rPr>
          <w:b/>
        </w:rPr>
        <w:t xml:space="preserve"> </w:t>
      </w:r>
      <w:r w:rsidRPr="00E4618E">
        <w:rPr>
          <w:b/>
        </w:rPr>
        <w:t xml:space="preserve"> Nr </w:t>
      </w:r>
      <w:r w:rsidR="002E79C4">
        <w:rPr>
          <w:b/>
        </w:rPr>
        <w:t>100</w:t>
      </w:r>
      <w:r w:rsidR="00B378C7" w:rsidRPr="00E4618E">
        <w:rPr>
          <w:b/>
        </w:rPr>
        <w:t>/21</w:t>
      </w:r>
      <w:r w:rsidR="00B378C7" w:rsidRPr="00E4618E">
        <w:rPr>
          <w:b/>
        </w:rPr>
        <w:br/>
        <w:t>Wójta Gminy Gorzyce</w:t>
      </w:r>
      <w:r w:rsidR="00B378C7" w:rsidRPr="00E4618E">
        <w:rPr>
          <w:b/>
        </w:rPr>
        <w:br/>
        <w:t xml:space="preserve">z dnia </w:t>
      </w:r>
      <w:r w:rsidRPr="00E4618E">
        <w:rPr>
          <w:b/>
        </w:rPr>
        <w:t>3</w:t>
      </w:r>
      <w:r w:rsidR="00B378C7" w:rsidRPr="00E4618E">
        <w:rPr>
          <w:b/>
        </w:rPr>
        <w:t xml:space="preserve"> września 2021 r.</w:t>
      </w:r>
    </w:p>
    <w:p w:rsidR="00B378C7" w:rsidRPr="00B378C7" w:rsidRDefault="00B378C7" w:rsidP="00B378C7">
      <w:pPr>
        <w:pStyle w:val="NormalnyWeb"/>
        <w:jc w:val="both"/>
        <w:rPr>
          <w:b/>
        </w:rPr>
      </w:pPr>
      <w:r w:rsidRPr="00B378C7">
        <w:rPr>
          <w:b/>
        </w:rPr>
        <w:t xml:space="preserve">w sprawie udzielenia </w:t>
      </w:r>
      <w:r w:rsidR="002E79C4">
        <w:rPr>
          <w:b/>
        </w:rPr>
        <w:t>d</w:t>
      </w:r>
      <w:r w:rsidRPr="00B378C7">
        <w:rPr>
          <w:b/>
        </w:rPr>
        <w:t xml:space="preserve">yrektorowi </w:t>
      </w:r>
      <w:r w:rsidR="00E4618E">
        <w:rPr>
          <w:b/>
        </w:rPr>
        <w:t>S</w:t>
      </w:r>
      <w:r w:rsidRPr="00B378C7">
        <w:rPr>
          <w:b/>
        </w:rPr>
        <w:t>amorządowego Przedszkola w Gorzycach upoważnienia do wykonywania praw i obowiązków wierzyciela w sprawach dotyczących egzekucji administracyjnej należności pieniężnych.</w:t>
      </w:r>
    </w:p>
    <w:p w:rsidR="00B378C7" w:rsidRDefault="00B378C7" w:rsidP="00B378C7">
      <w:pPr>
        <w:pStyle w:val="NormalnyWeb"/>
        <w:jc w:val="both"/>
      </w:pPr>
      <w:r>
        <w:br/>
        <w:t>Na podstawie art. 30 ust. 1 ustawy z dnia 8 marca 1990 r. o samorządzie gminnym</w:t>
      </w:r>
      <w:r>
        <w:br/>
        <w:t>(</w:t>
      </w:r>
      <w:r w:rsidR="009E122E">
        <w:t xml:space="preserve">tekst jednolity: </w:t>
      </w:r>
      <w:r>
        <w:t>Dz. U. z 20</w:t>
      </w:r>
      <w:r w:rsidR="009E122E">
        <w:t>21</w:t>
      </w:r>
      <w:r>
        <w:t xml:space="preserve"> r. poz. </w:t>
      </w:r>
      <w:r w:rsidR="009E122E">
        <w:t>137</w:t>
      </w:r>
      <w:r w:rsidR="00E4618E">
        <w:t>2</w:t>
      </w:r>
      <w:r>
        <w:t xml:space="preserve"> z późn. zm.)</w:t>
      </w:r>
      <w:r w:rsidR="00E4618E">
        <w:t>,</w:t>
      </w:r>
      <w:r>
        <w:t xml:space="preserve"> art. 17</w:t>
      </w:r>
      <w:r w:rsidR="009E122E">
        <w:t xml:space="preserve"> </w:t>
      </w:r>
      <w:r>
        <w:t>b ustawy z dnia 17 czerwca 1966 r.</w:t>
      </w:r>
      <w:r w:rsidR="009E122E">
        <w:t xml:space="preserve"> </w:t>
      </w:r>
      <w:r>
        <w:t>o postępowaniu egzekucyjnym w administracji (</w:t>
      </w:r>
      <w:r w:rsidR="009E122E">
        <w:t xml:space="preserve">tekst jednolity: </w:t>
      </w:r>
      <w:r>
        <w:t>Dz. U. z 20</w:t>
      </w:r>
      <w:r w:rsidR="009E122E">
        <w:t xml:space="preserve">20 </w:t>
      </w:r>
      <w:r>
        <w:t xml:space="preserve">r. poz. </w:t>
      </w:r>
      <w:r w:rsidR="009E122E">
        <w:t>1427</w:t>
      </w:r>
      <w:r>
        <w:t xml:space="preserve"> z późn. zm.) </w:t>
      </w:r>
      <w:r w:rsidR="009E122E">
        <w:t xml:space="preserve">oraz </w:t>
      </w:r>
      <w:r>
        <w:t>art. 52 ust. 15 ustawy z dnia 27 października 2017 r. o finansowaniu zadań oświatowych</w:t>
      </w:r>
      <w:r w:rsidR="009E122E">
        <w:t xml:space="preserve"> </w:t>
      </w:r>
      <w:r>
        <w:t>(</w:t>
      </w:r>
      <w:r w:rsidR="009E122E">
        <w:t xml:space="preserve">tekst jednolity: </w:t>
      </w:r>
      <w:r>
        <w:t>Dz. U. z 20</w:t>
      </w:r>
      <w:r w:rsidR="009E122E">
        <w:t>20</w:t>
      </w:r>
      <w:r>
        <w:t xml:space="preserve"> r. poz. 2</w:t>
      </w:r>
      <w:r w:rsidR="009E122E">
        <w:t>029 z późn. zm.</w:t>
      </w:r>
      <w:r>
        <w:t xml:space="preserve">) i art. 66 ustawy </w:t>
      </w:r>
      <w:r w:rsidR="009E122E">
        <w:t xml:space="preserve">             </w:t>
      </w:r>
      <w:r>
        <w:t>z dnia 27 sierpnia 2009 r. o finansach publicznych</w:t>
      </w:r>
      <w:r w:rsidR="009E122E">
        <w:t xml:space="preserve"> </w:t>
      </w:r>
      <w:r>
        <w:t>(</w:t>
      </w:r>
      <w:r w:rsidR="009E122E">
        <w:t xml:space="preserve">tekst jednolity: </w:t>
      </w:r>
      <w:r>
        <w:t>Dz. U. z 20</w:t>
      </w:r>
      <w:r w:rsidR="009E122E">
        <w:t>21</w:t>
      </w:r>
      <w:r>
        <w:t xml:space="preserve"> r. poz. </w:t>
      </w:r>
      <w:r w:rsidR="009E122E">
        <w:t xml:space="preserve">309     </w:t>
      </w:r>
      <w:r>
        <w:t>z późn. zm.) zarządzam, co następuje:</w:t>
      </w:r>
    </w:p>
    <w:p w:rsidR="00B378C7" w:rsidRDefault="00B378C7" w:rsidP="00B378C7">
      <w:pPr>
        <w:pStyle w:val="NormalnyWeb"/>
        <w:spacing w:before="0" w:beforeAutospacing="0" w:after="0" w:afterAutospacing="0"/>
        <w:jc w:val="both"/>
      </w:pPr>
      <w:r>
        <w:br/>
        <w:t>§ 1</w:t>
      </w:r>
      <w:r w:rsidR="00E4618E">
        <w:t>.</w:t>
      </w:r>
      <w:r>
        <w:t xml:space="preserve"> 1. Upoważniam dyrektora Samorządowego Przedszkola w Gorzycach  Panią Ewelinę Trojnacką-Rolek do wykonywania w moim imieniu praw i obowiązków wierzyciela </w:t>
      </w:r>
      <w:r w:rsidR="00E91259">
        <w:t xml:space="preserve">                                </w:t>
      </w:r>
      <w:r>
        <w:t>w sprawach dotyczących egzekucji administracyjnej następujących należności pieniężnych:</w:t>
      </w:r>
    </w:p>
    <w:p w:rsidR="00B378C7" w:rsidRDefault="00B378C7" w:rsidP="009E122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opłaty za korzystanie z wychowania przedszkolnego w Samorządow</w:t>
      </w:r>
      <w:r w:rsidR="00FD48C8">
        <w:t>ym</w:t>
      </w:r>
      <w:r>
        <w:t xml:space="preserve"> Przedszkol</w:t>
      </w:r>
      <w:r w:rsidR="00FD48C8">
        <w:t>u</w:t>
      </w:r>
      <w:r>
        <w:t xml:space="preserve">                           w Gorzycach,</w:t>
      </w:r>
    </w:p>
    <w:p w:rsidR="00B378C7" w:rsidRDefault="00B378C7" w:rsidP="009E122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opłaty za korzystanie z wyżywienia w Samorządowym Przedszkolu w Gorzycach.</w:t>
      </w:r>
    </w:p>
    <w:p w:rsidR="00E91259" w:rsidRDefault="00B378C7" w:rsidP="00B378C7">
      <w:pPr>
        <w:pStyle w:val="NormalnyWeb"/>
        <w:spacing w:before="0" w:beforeAutospacing="0" w:after="0" w:afterAutospacing="0"/>
        <w:jc w:val="both"/>
      </w:pPr>
      <w:r>
        <w:t>2. Umocowanie, o którym mowa w ust. 1, obejmuje w szczególności upoważnienie do:</w:t>
      </w:r>
    </w:p>
    <w:p w:rsidR="00B378C7" w:rsidRDefault="00B378C7" w:rsidP="009E122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wydawania postanowień dotyczących postępowania egzekucyjnego,</w:t>
      </w:r>
    </w:p>
    <w:p w:rsidR="00B378C7" w:rsidRDefault="00B378C7" w:rsidP="009E122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wystawiania i przesyłania upomnień,</w:t>
      </w:r>
    </w:p>
    <w:p w:rsidR="00B378C7" w:rsidRDefault="00B378C7" w:rsidP="009E122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wystawiania i przesyłania do organu egzekucyjnego tytułów wykonawczych, do przymusowego ściągnięcia wymienionych w nich należności wraz z kosztami egzekucyjnymi wraz z informacją, a także wniosków o nadanie klauzuli o skierowaniu tytułu wykonawczego do egzekucji administracyjnej,</w:t>
      </w:r>
    </w:p>
    <w:p w:rsidR="00B378C7" w:rsidRDefault="00B378C7" w:rsidP="009E122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zawiadomienia organu egzekucyjnego o każdej zmianie wysokości należności objętej tytułem wykonawczym wynikającej z jej wygaśnięcia w całości lub w części oraz </w:t>
      </w:r>
      <w:r w:rsidR="00FD48C8">
        <w:t xml:space="preserve">                             </w:t>
      </w:r>
      <w:r>
        <w:t xml:space="preserve">o zdarzeniu powodującym zawieszenie lub umorzenie postępowania egzekucyjnego </w:t>
      </w:r>
      <w:r w:rsidR="00FD48C8">
        <w:t xml:space="preserve">                     </w:t>
      </w:r>
      <w:r>
        <w:t>i ustaniu przyczyny zawieszenia postępowania egzekucyjnego, okresie, za który nie nalicza się odsetek z tytułu niezapłacenia w terminie należności pieniężnej w wyniku zdarzeń zaistniałych po dniu wystawienia tytułu wykonawczego, a także o zobowiązanym i jego majątku w zakresie niezbędnym do prowadzenia egzekucji administracyjnej.</w:t>
      </w:r>
    </w:p>
    <w:p w:rsidR="00B378C7" w:rsidRDefault="00B378C7" w:rsidP="00B378C7">
      <w:pPr>
        <w:pStyle w:val="NormalnyWeb"/>
        <w:spacing w:before="0" w:beforeAutospacing="0" w:after="0" w:afterAutospacing="0"/>
        <w:jc w:val="both"/>
      </w:pPr>
      <w:r>
        <w:t> </w:t>
      </w:r>
    </w:p>
    <w:p w:rsidR="00E5426A" w:rsidRDefault="00E4618E" w:rsidP="00E5426A">
      <w:pPr>
        <w:pStyle w:val="NormalnyWeb"/>
        <w:spacing w:before="0" w:beforeAutospacing="0" w:after="0" w:afterAutospacing="0"/>
        <w:jc w:val="both"/>
      </w:pPr>
      <w:r>
        <w:t xml:space="preserve">§ </w:t>
      </w:r>
      <w:r w:rsidR="00B378C7">
        <w:t>2</w:t>
      </w:r>
      <w:r>
        <w:t>.</w:t>
      </w:r>
      <w:r w:rsidR="00E91259">
        <w:t xml:space="preserve"> </w:t>
      </w:r>
      <w:r w:rsidR="00E5426A">
        <w:t xml:space="preserve">Upoważnienia udzielam na czas sprawowania funkcji </w:t>
      </w:r>
      <w:r w:rsidR="002E79C4">
        <w:t>d</w:t>
      </w:r>
      <w:r w:rsidR="00E5426A">
        <w:t>yrektora Samorządowego Przedszkola w Gorzycach.</w:t>
      </w:r>
    </w:p>
    <w:p w:rsidR="00E5426A" w:rsidRDefault="00E5426A" w:rsidP="00B378C7">
      <w:pPr>
        <w:pStyle w:val="NormalnyWeb"/>
        <w:spacing w:before="0" w:beforeAutospacing="0" w:after="0" w:afterAutospacing="0"/>
      </w:pPr>
    </w:p>
    <w:p w:rsidR="00B378C7" w:rsidRDefault="00E4618E" w:rsidP="00E4618E">
      <w:pPr>
        <w:pStyle w:val="NormalnyWeb"/>
        <w:tabs>
          <w:tab w:val="left" w:pos="284"/>
        </w:tabs>
        <w:spacing w:before="0" w:beforeAutospacing="0" w:after="0" w:afterAutospacing="0"/>
      </w:pPr>
      <w:r>
        <w:t xml:space="preserve">§   3. </w:t>
      </w:r>
      <w:r w:rsidR="00B378C7">
        <w:t>Zarządzenie wchodzi w życie z dniem podpisania.</w:t>
      </w:r>
    </w:p>
    <w:p w:rsidR="00713BA7" w:rsidRDefault="00713BA7" w:rsidP="00E4618E">
      <w:pPr>
        <w:pStyle w:val="NormalnyWeb"/>
        <w:tabs>
          <w:tab w:val="left" w:pos="284"/>
        </w:tabs>
        <w:spacing w:before="0" w:beforeAutospacing="0" w:after="0" w:afterAutospacing="0"/>
      </w:pPr>
    </w:p>
    <w:p w:rsidR="00713BA7" w:rsidRDefault="00713BA7" w:rsidP="00E4618E">
      <w:pPr>
        <w:pStyle w:val="NormalnyWeb"/>
        <w:tabs>
          <w:tab w:val="left" w:pos="284"/>
        </w:tabs>
        <w:spacing w:before="0" w:beforeAutospacing="0" w:after="0" w:afterAutospacing="0"/>
      </w:pPr>
    </w:p>
    <w:p w:rsidR="00713BA7" w:rsidRDefault="00713BA7" w:rsidP="00E4618E">
      <w:pPr>
        <w:pStyle w:val="NormalnyWeb"/>
        <w:tabs>
          <w:tab w:val="left" w:pos="284"/>
        </w:tabs>
        <w:spacing w:before="0" w:beforeAutospacing="0" w:after="0" w:afterAutospacing="0"/>
      </w:pPr>
    </w:p>
    <w:p w:rsidR="00713BA7" w:rsidRPr="00713BA7" w:rsidRDefault="00713BA7" w:rsidP="00713BA7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</w:rPr>
      </w:pPr>
      <w:r w:rsidRPr="00713BA7">
        <w:rPr>
          <w:rFonts w:ascii="Times New Roman" w:eastAsia="Calibri" w:hAnsi="Times New Roman" w:cs="Times New Roman"/>
          <w:sz w:val="24"/>
        </w:rPr>
        <w:t>Wójt Gminy Gorzyce</w:t>
      </w:r>
    </w:p>
    <w:p w:rsidR="00C44F4A" w:rsidRDefault="00713BA7" w:rsidP="00713BA7">
      <w:pPr>
        <w:spacing w:after="200" w:line="276" w:lineRule="auto"/>
        <w:ind w:left="4956"/>
        <w:jc w:val="center"/>
      </w:pPr>
      <w:r w:rsidRPr="00713BA7">
        <w:rPr>
          <w:rFonts w:ascii="Times New Roman" w:eastAsia="Calibri" w:hAnsi="Times New Roman" w:cs="Times New Roman"/>
          <w:sz w:val="24"/>
        </w:rPr>
        <w:t xml:space="preserve">Leszek </w:t>
      </w:r>
      <w:proofErr w:type="spellStart"/>
      <w:r w:rsidRPr="00713BA7">
        <w:rPr>
          <w:rFonts w:ascii="Times New Roman" w:eastAsia="Calibri" w:hAnsi="Times New Roman" w:cs="Times New Roman"/>
          <w:sz w:val="24"/>
        </w:rPr>
        <w:t>Surdy</w:t>
      </w:r>
      <w:bookmarkStart w:id="0" w:name="_GoBack"/>
      <w:bookmarkEnd w:id="0"/>
      <w:proofErr w:type="spellEnd"/>
    </w:p>
    <w:sectPr w:rsidR="00C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791"/>
    <w:multiLevelType w:val="hybridMultilevel"/>
    <w:tmpl w:val="462209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61D9F"/>
    <w:multiLevelType w:val="hybridMultilevel"/>
    <w:tmpl w:val="263AC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D"/>
    <w:rsid w:val="002E79C4"/>
    <w:rsid w:val="00713BA7"/>
    <w:rsid w:val="009D0718"/>
    <w:rsid w:val="009E122E"/>
    <w:rsid w:val="00AA7C3D"/>
    <w:rsid w:val="00B378C7"/>
    <w:rsid w:val="00B66201"/>
    <w:rsid w:val="00C44F4A"/>
    <w:rsid w:val="00E4618E"/>
    <w:rsid w:val="00E5426A"/>
    <w:rsid w:val="00E91259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502E-D189-4E75-80AD-930ECA0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Paula</cp:lastModifiedBy>
  <cp:revision>3</cp:revision>
  <cp:lastPrinted>2021-09-02T11:44:00Z</cp:lastPrinted>
  <dcterms:created xsi:type="dcterms:W3CDTF">2021-10-05T06:24:00Z</dcterms:created>
  <dcterms:modified xsi:type="dcterms:W3CDTF">2021-10-06T09:50:00Z</dcterms:modified>
</cp:coreProperties>
</file>